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324"/>
        <w:tblW w:w="95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735"/>
        <w:gridCol w:w="813"/>
        <w:gridCol w:w="3492"/>
        <w:gridCol w:w="1215"/>
        <w:gridCol w:w="20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记分标准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参考）</w:t>
            </w:r>
          </w:p>
        </w:tc>
        <w:tc>
          <w:tcPr>
            <w:tcW w:w="20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思想品行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全国优秀学生、全国优秀学生干部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同一批获奖者以最高奖项计算一次,不重复计算。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市优秀三好学生、优秀学生干部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市优秀团员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校三好学生、优秀学生干部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校优秀学生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奖学金</w:t>
            </w:r>
          </w:p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获得国家奖学金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获得特等奖学金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获得一等奖学金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获得二等奖学金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获得三等奖学金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学术创造（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仅限毕业学年当年未参评奖学金）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MFA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艺术创作国家级一/二/三等奖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20/18/15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申报最有代表性的奖项，地市级或校级奖项数量不得超过三项</w:t>
            </w:r>
          </w:p>
          <w:p>
            <w:pPr>
              <w:widowControl/>
              <w:numPr>
                <w:ilvl w:val="0"/>
                <w:numId w:val="1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限主创人员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艺术创作省部级一/二/三等奖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14/12/10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Calibri" w:hAnsi="Calibri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艺术创作地市级一/二/三等奖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5/4/3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艺术创作校级一/二/三等奖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博士</w:t>
            </w:r>
          </w:p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和MA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发表C刊收录论文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申报最有代表性的论文，一般期刊数量不得超过三项</w:t>
            </w:r>
          </w:p>
          <w:p>
            <w:pPr>
              <w:widowControl/>
              <w:numPr>
                <w:ilvl w:val="0"/>
                <w:numId w:val="2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未尽事宜参考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813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发表C刊扩展收录论文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北大核心期刊发表论文（不包含评论）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一般核心期刊发表论文（不包含评论）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一般学术期刊发表论文（不包含评论）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单项奖一/二/三等奖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5/3/1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学生评审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上海戏剧学院研究生优秀毕业生评分标准</w:t>
      </w: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  <w:t>注：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、所有获奖情况和科研情况均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为最高学历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在读期间获得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eastAsia="zh-CN"/>
        </w:rPr>
        <w:t>（不含新生奖学金）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。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、评分标准中“思想品行”、“奖学金获得情况”、“学术创造”、“实践学分”总分占比为70%、学生评审占比5%，老师评审占比25%。思想品行存在严重问题者进行一票否决。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、根据不同方向研究生培养目标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的要求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，对MA/博士学生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认定一项艺术创作奖项,对MFA学生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认定一项论文成果。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、其他未尽论文、奖项、课题、基金项目评分标准参考《上海戏剧学院研究生奖学金评定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条例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》并提请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院系优秀毕业生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评审委员会审核。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、非全日制研究生、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定向博士、提前毕业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缩短学习年制）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学生评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选条件参考本办法，对奖学金不作硬性要求。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上海市优秀毕业生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原则上应获得过校级以上荣誉，或在某一方面表现突出，成绩显著或作出突出贡献。</w:t>
      </w:r>
      <w:bookmarkStart w:id="0" w:name="_GoBack"/>
      <w:bookmarkEnd w:id="0"/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6、以下学生不具备优秀毕业生参评资格：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1）全日制硕士生实践学分不满2分；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2）延期毕业学生（含超过学制年限、毕业当年度无法取得学位、学历证书的学生）；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3）全日制研究生最高学历期间未获得过两次奖学金者。</w:t>
      </w:r>
    </w:p>
    <w:p>
      <w:pPr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本评分标准由研究生部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学工部共同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负责解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释，如有未尽事宜，参照上级文件及学校有关文件执行。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AFC52"/>
    <w:multiLevelType w:val="singleLevel"/>
    <w:tmpl w:val="818AFC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82F5BD"/>
    <w:multiLevelType w:val="singleLevel"/>
    <w:tmpl w:val="9A82F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2NGI3YTVjZjdhNjNlYjI3YTM1NzQ1ZGNhZDEifQ=="/>
  </w:docVars>
  <w:rsids>
    <w:rsidRoot w:val="1C1B6FAD"/>
    <w:rsid w:val="01CD1DF7"/>
    <w:rsid w:val="0C192C80"/>
    <w:rsid w:val="0CD27E9E"/>
    <w:rsid w:val="0E3B1A16"/>
    <w:rsid w:val="10D91D37"/>
    <w:rsid w:val="18470174"/>
    <w:rsid w:val="1C1B6FAD"/>
    <w:rsid w:val="20333876"/>
    <w:rsid w:val="23F62D92"/>
    <w:rsid w:val="27F829E2"/>
    <w:rsid w:val="3D455496"/>
    <w:rsid w:val="3F876A17"/>
    <w:rsid w:val="46560EA5"/>
    <w:rsid w:val="50635168"/>
    <w:rsid w:val="564A5590"/>
    <w:rsid w:val="59CB2F77"/>
    <w:rsid w:val="5B8E6BCB"/>
    <w:rsid w:val="5BCA6048"/>
    <w:rsid w:val="5CBB42B1"/>
    <w:rsid w:val="5EBE2EAC"/>
    <w:rsid w:val="602217E3"/>
    <w:rsid w:val="6A1D3A9B"/>
    <w:rsid w:val="6E005518"/>
    <w:rsid w:val="6F805BA4"/>
    <w:rsid w:val="79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1020</Characters>
  <Lines>0</Lines>
  <Paragraphs>0</Paragraphs>
  <TotalTime>26</TotalTime>
  <ScaleCrop>false</ScaleCrop>
  <LinksUpToDate>false</LinksUpToDate>
  <CharactersWithSpaces>1022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2022-04-01T01:26:00Z</dcterms:created>
  <dc:creator>张国丽</dc:creator>
  <cp:lastModifiedBy>cookie干</cp:lastModifiedBy>
  <dcterms:modified xsi:type="dcterms:W3CDTF">2024-03-20T06:40:07Z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32F6EF1E0BEF4123B17DDCD6B35A651D</vt:lpwstr>
  </property>
</Properties>
</file>